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66E2" w14:textId="77777777" w:rsidR="009220C4" w:rsidRPr="001C42A2" w:rsidRDefault="0073510E">
      <w:pPr>
        <w:ind w:right="4666"/>
        <w:rPr>
          <w:sz w:val="24"/>
          <w:szCs w:val="24"/>
        </w:rPr>
      </w:pPr>
      <w:r>
        <w:rPr>
          <w:sz w:val="24"/>
        </w:rPr>
        <w:pict w14:anchorId="7B61A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4pt;height:75.15pt">
            <v:imagedata r:id="rId5" o:title=""/>
          </v:shape>
        </w:pict>
      </w:r>
    </w:p>
    <w:p w14:paraId="794CBD8C" w14:textId="77777777" w:rsidR="009220C4" w:rsidRPr="001C42A2" w:rsidRDefault="001C42A2">
      <w:pPr>
        <w:shd w:val="clear" w:color="auto" w:fill="FFFFFF"/>
        <w:ind w:left="7027"/>
      </w:pPr>
      <w:r>
        <w:rPr>
          <w:b/>
          <w:color w:val="000000"/>
          <w:sz w:val="24"/>
        </w:rPr>
        <w:t>Data sheet</w:t>
      </w:r>
    </w:p>
    <w:p w14:paraId="10108EB6" w14:textId="77777777" w:rsidR="009220C4" w:rsidRPr="001C42A2" w:rsidRDefault="001C42A2">
      <w:pPr>
        <w:shd w:val="clear" w:color="auto" w:fill="FFFFFF"/>
        <w:spacing w:before="842"/>
        <w:ind w:left="86"/>
      </w:pPr>
      <w:r>
        <w:rPr>
          <w:i/>
          <w:color w:val="000000"/>
          <w:sz w:val="34"/>
        </w:rPr>
        <w:t>Rubber soles, welts and technical parts</w:t>
      </w:r>
    </w:p>
    <w:p w14:paraId="663F907D" w14:textId="77777777" w:rsidR="009220C4" w:rsidRPr="001C42A2" w:rsidRDefault="001C42A2">
      <w:pPr>
        <w:shd w:val="clear" w:color="auto" w:fill="FFFFFF"/>
        <w:spacing w:before="554"/>
        <w:ind w:left="101"/>
      </w:pPr>
      <w:r>
        <w:rPr>
          <w:color w:val="000000"/>
          <w:sz w:val="24"/>
          <w:u w:val="single"/>
        </w:rPr>
        <w:t>General</w:t>
      </w:r>
    </w:p>
    <w:p w14:paraId="2F970A57" w14:textId="77777777" w:rsidR="009220C4" w:rsidRPr="001C42A2" w:rsidRDefault="001C42A2">
      <w:pPr>
        <w:shd w:val="clear" w:color="auto" w:fill="FFFFFF"/>
        <w:spacing w:line="274" w:lineRule="exact"/>
        <w:ind w:left="94" w:right="94" w:firstLine="713"/>
        <w:jc w:val="both"/>
      </w:pPr>
      <w:r>
        <w:rPr>
          <w:color w:val="000000"/>
          <w:sz w:val="24"/>
        </w:rPr>
        <w:t>The rubber products are made of rubber mixtures by vulcanization in presses monochromatic or multicoloured with various physical-mechanical characteristics according to the customer's wishes.</w:t>
      </w:r>
    </w:p>
    <w:p w14:paraId="507479E8" w14:textId="77777777" w:rsidR="009220C4" w:rsidRPr="001C42A2" w:rsidRDefault="001C42A2">
      <w:pPr>
        <w:shd w:val="clear" w:color="auto" w:fill="FFFFFF"/>
        <w:spacing w:before="274" w:line="274" w:lineRule="exact"/>
        <w:ind w:left="94"/>
      </w:pPr>
      <w:r>
        <w:rPr>
          <w:color w:val="000000"/>
          <w:sz w:val="24"/>
        </w:rPr>
        <w:t>The products must be protected against adverse effects of e.g. oxygen, ozone, radiant heat, light, organic solvents, mineral oils, lubricants, grease, fuels, concentrated acids, etc. Long-term contact with copper or corroding objects is harmful.</w:t>
      </w:r>
    </w:p>
    <w:p w14:paraId="1F758C01" w14:textId="77777777" w:rsidR="009220C4" w:rsidRPr="001C42A2" w:rsidRDefault="001C42A2">
      <w:pPr>
        <w:shd w:val="clear" w:color="auto" w:fill="FFFFFF"/>
        <w:spacing w:before="274" w:line="274" w:lineRule="exact"/>
        <w:ind w:left="101"/>
      </w:pPr>
      <w:r>
        <w:rPr>
          <w:color w:val="000000"/>
          <w:sz w:val="24"/>
          <w:u w:val="single"/>
        </w:rPr>
        <w:t>Storing and transport:</w:t>
      </w:r>
    </w:p>
    <w:p w14:paraId="7B88CA37" w14:textId="77777777" w:rsidR="009220C4" w:rsidRPr="001C42A2" w:rsidRDefault="001C42A2" w:rsidP="001C42A2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74" w:lineRule="exact"/>
        <w:ind w:left="94"/>
        <w:rPr>
          <w:color w:val="000000"/>
          <w:sz w:val="24"/>
          <w:szCs w:val="24"/>
        </w:rPr>
      </w:pPr>
      <w:r>
        <w:rPr>
          <w:color w:val="000000"/>
          <w:sz w:val="24"/>
        </w:rPr>
        <w:t>products must be protected either by packaging or other suitable material, e.g. paper, textile packaging, etc. they must not be packaged in soft PVC foils</w:t>
      </w:r>
    </w:p>
    <w:p w14:paraId="49C2A79A" w14:textId="77777777" w:rsidR="009220C4" w:rsidRPr="001C42A2" w:rsidRDefault="001C42A2" w:rsidP="001C42A2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74" w:lineRule="exact"/>
        <w:ind w:left="94"/>
        <w:rPr>
          <w:color w:val="000000"/>
          <w:sz w:val="24"/>
          <w:szCs w:val="24"/>
        </w:rPr>
      </w:pPr>
      <w:r>
        <w:rPr>
          <w:color w:val="000000"/>
          <w:sz w:val="24"/>
        </w:rPr>
        <w:t>the warehouse must be dark, dust free, cool</w:t>
      </w:r>
    </w:p>
    <w:p w14:paraId="4BA49018" w14:textId="77777777" w:rsidR="009220C4" w:rsidRPr="001C42A2" w:rsidRDefault="009220C4">
      <w:pPr>
        <w:rPr>
          <w:sz w:val="2"/>
          <w:szCs w:val="2"/>
        </w:rPr>
      </w:pPr>
    </w:p>
    <w:p w14:paraId="0338B7B2" w14:textId="77777777" w:rsidR="009220C4" w:rsidRPr="001C42A2" w:rsidRDefault="001C42A2" w:rsidP="001C42A2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74" w:lineRule="exact"/>
        <w:ind w:left="230" w:hanging="137"/>
        <w:rPr>
          <w:color w:val="000000"/>
          <w:sz w:val="24"/>
          <w:szCs w:val="24"/>
        </w:rPr>
      </w:pPr>
      <w:r>
        <w:rPr>
          <w:color w:val="000000"/>
          <w:sz w:val="24"/>
        </w:rPr>
        <w:t>the storage temperature should not exceed +25°C and -10°C and must not fluctuate wildly within this span. Increased temperatures are permissible only in short term.</w:t>
      </w:r>
    </w:p>
    <w:p w14:paraId="31EBEC60" w14:textId="77777777" w:rsidR="009220C4" w:rsidRPr="001C42A2" w:rsidRDefault="001C42A2" w:rsidP="001C42A2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74" w:lineRule="exact"/>
        <w:ind w:left="94"/>
        <w:rPr>
          <w:color w:val="000000"/>
          <w:sz w:val="24"/>
          <w:szCs w:val="24"/>
        </w:rPr>
      </w:pPr>
      <w:r>
        <w:rPr>
          <w:color w:val="000000"/>
          <w:sz w:val="24"/>
        </w:rPr>
        <w:t>the relative humidity should not exceed 65 % at temperatures up to 25 ° C.</w:t>
      </w:r>
    </w:p>
    <w:p w14:paraId="42D7E802" w14:textId="77777777" w:rsidR="009220C4" w:rsidRPr="001C42A2" w:rsidRDefault="001C42A2" w:rsidP="001C42A2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74" w:lineRule="exact"/>
        <w:ind w:left="230" w:hanging="137"/>
        <w:rPr>
          <w:color w:val="000000"/>
          <w:sz w:val="24"/>
          <w:szCs w:val="24"/>
        </w:rPr>
      </w:pPr>
      <w:r>
        <w:rPr>
          <w:color w:val="000000"/>
          <w:sz w:val="24"/>
        </w:rPr>
        <w:t>the rubber products must be transported and stored in closed containers up to a maximum height of 1.25 m; they must not bend in them; they must be stored loose, i.e. not under any tension. During storing, products must not be exposed to any mechanical pressure, excluding their own weight.</w:t>
      </w:r>
    </w:p>
    <w:p w14:paraId="6FEC69FE" w14:textId="77777777" w:rsidR="009220C4" w:rsidRPr="001C42A2" w:rsidRDefault="001C42A2" w:rsidP="001C42A2">
      <w:pPr>
        <w:shd w:val="clear" w:color="auto" w:fill="FFFFFF"/>
        <w:spacing w:before="274" w:line="274" w:lineRule="exact"/>
        <w:ind w:left="94"/>
      </w:pPr>
      <w:r>
        <w:rPr>
          <w:color w:val="000000"/>
          <w:sz w:val="24"/>
        </w:rPr>
        <w:t>The storage time of rubber products has been set to 2 years from the date of manufacture under the conditions specified above.</w:t>
      </w:r>
    </w:p>
    <w:p w14:paraId="5BAB2A3C" w14:textId="77777777" w:rsidR="009220C4" w:rsidRPr="001C42A2" w:rsidRDefault="001C42A2">
      <w:pPr>
        <w:shd w:val="clear" w:color="auto" w:fill="FFFFFF"/>
        <w:spacing w:line="274" w:lineRule="exact"/>
        <w:ind w:left="94"/>
      </w:pPr>
      <w:r>
        <w:rPr>
          <w:color w:val="000000"/>
          <w:sz w:val="24"/>
        </w:rPr>
        <w:t>Other storing conditions are governed by ČSN 630001 standard.</w:t>
      </w:r>
    </w:p>
    <w:p w14:paraId="50802E77" w14:textId="77777777" w:rsidR="009220C4" w:rsidRPr="001C42A2" w:rsidRDefault="001C42A2">
      <w:pPr>
        <w:shd w:val="clear" w:color="auto" w:fill="FFFFFF"/>
        <w:spacing w:before="266" w:line="274" w:lineRule="exact"/>
        <w:ind w:left="86"/>
      </w:pPr>
      <w:r>
        <w:rPr>
          <w:color w:val="000000"/>
          <w:sz w:val="24"/>
          <w:u w:val="single"/>
        </w:rPr>
        <w:t>Cleaning:</w:t>
      </w:r>
    </w:p>
    <w:p w14:paraId="60836FEF" w14:textId="77777777" w:rsidR="009220C4" w:rsidRPr="001C42A2" w:rsidRDefault="001C42A2">
      <w:pPr>
        <w:shd w:val="clear" w:color="auto" w:fill="FFFFFF"/>
        <w:spacing w:line="274" w:lineRule="exact"/>
        <w:ind w:left="94"/>
      </w:pPr>
      <w:r>
        <w:rPr>
          <w:color w:val="000000"/>
          <w:sz w:val="24"/>
        </w:rPr>
        <w:t>The products are washed with water, soapy water, or solution of ethanol and glycerine (10:1). Petrol, turpentine. trichlorethylene. diesel, etc. must not be used for cleaning. Disinfectants releasing chlorine or oxygen are not permitted.</w:t>
      </w:r>
    </w:p>
    <w:p w14:paraId="2D6A0276" w14:textId="77777777" w:rsidR="009220C4" w:rsidRPr="001C42A2" w:rsidRDefault="001C42A2">
      <w:pPr>
        <w:shd w:val="clear" w:color="auto" w:fill="FFFFFF"/>
        <w:spacing w:before="266"/>
        <w:ind w:left="94"/>
      </w:pPr>
      <w:r>
        <w:rPr>
          <w:color w:val="000000"/>
          <w:sz w:val="24"/>
          <w:u w:val="single"/>
        </w:rPr>
        <w:t>Use:</w:t>
      </w:r>
    </w:p>
    <w:p w14:paraId="56ED2C27" w14:textId="77777777" w:rsidR="009220C4" w:rsidRPr="001C42A2" w:rsidRDefault="001C42A2">
      <w:pPr>
        <w:shd w:val="clear" w:color="auto" w:fill="FFFFFF"/>
        <w:spacing w:line="547" w:lineRule="exact"/>
        <w:ind w:left="94"/>
      </w:pPr>
      <w:r>
        <w:rPr>
          <w:color w:val="000000"/>
          <w:sz w:val="24"/>
        </w:rPr>
        <w:t>The rubber products may be used up to -25°C.</w:t>
      </w:r>
    </w:p>
    <w:p w14:paraId="63C3B25A" w14:textId="77777777" w:rsidR="009220C4" w:rsidRPr="001C42A2" w:rsidRDefault="001C42A2">
      <w:pPr>
        <w:shd w:val="clear" w:color="auto" w:fill="FFFFFF"/>
        <w:spacing w:line="547" w:lineRule="exact"/>
        <w:ind w:left="86"/>
      </w:pPr>
      <w:r>
        <w:rPr>
          <w:color w:val="000000"/>
          <w:sz w:val="24"/>
        </w:rPr>
        <w:t>We send physical and mechanical values ​​of specific products on request.</w:t>
      </w:r>
    </w:p>
    <w:p w14:paraId="659E0CE5" w14:textId="351C4968" w:rsidR="009220C4" w:rsidRPr="001C42A2" w:rsidRDefault="001C42A2">
      <w:pPr>
        <w:shd w:val="clear" w:color="auto" w:fill="FFFFFF"/>
        <w:spacing w:line="547" w:lineRule="exact"/>
        <w:ind w:left="79"/>
      </w:pPr>
      <w:r>
        <w:rPr>
          <w:color w:val="000000"/>
          <w:sz w:val="24"/>
        </w:rPr>
        <w:t>September 2020</w:t>
      </w:r>
      <w:r w:rsidR="0073510E">
        <w:rPr>
          <w:color w:val="000000"/>
          <w:sz w:val="24"/>
        </w:rPr>
        <w:t xml:space="preserve"> </w:t>
      </w:r>
    </w:p>
    <w:sectPr w:rsidR="009220C4" w:rsidRPr="001C42A2">
      <w:type w:val="continuous"/>
      <w:pgSz w:w="11952" w:h="16855"/>
      <w:pgMar w:top="1368" w:right="1598" w:bottom="1685" w:left="127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93ED60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42A2"/>
    <w:rsid w:val="001C42A2"/>
    <w:rsid w:val="0073510E"/>
    <w:rsid w:val="009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C8F7E2"/>
  <w14:defaultImageDpi w14:val="0"/>
  <w15:docId w15:val="{0B85D94B-B3C0-42F4-86ED-3A45A67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Vojnar Petr</dc:creator>
  <cp:keywords/>
  <dc:description/>
  <cp:lastModifiedBy>Pozler Lucie</cp:lastModifiedBy>
  <cp:revision>3</cp:revision>
  <dcterms:created xsi:type="dcterms:W3CDTF">2021-02-26T12:01:00Z</dcterms:created>
  <dcterms:modified xsi:type="dcterms:W3CDTF">2021-03-02T10:34:00Z</dcterms:modified>
</cp:coreProperties>
</file>